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B97" w:rsidRDefault="00027B97" w:rsidP="00027B97">
      <w:bookmarkStart w:id="0" w:name="_GoBack"/>
      <w:bookmarkEnd w:id="0"/>
      <w:r>
        <w:rPr>
          <w:rFonts w:hint="eastAsia"/>
        </w:rPr>
        <w:t>全炭酸・アルカリ度</w:t>
      </w:r>
    </w:p>
    <w:p w:rsidR="00027B97" w:rsidRDefault="00027B97" w:rsidP="00027B97"/>
    <w:p w:rsidR="00027B97" w:rsidRDefault="00027B97" w:rsidP="00027B97">
      <w:pPr>
        <w:jc w:val="right"/>
      </w:pPr>
      <w:r>
        <w:rPr>
          <w:rFonts w:hint="eastAsia"/>
        </w:rPr>
        <w:t>気象研究所</w:t>
      </w:r>
      <w:r>
        <w:rPr>
          <w:rFonts w:hint="eastAsia"/>
        </w:rPr>
        <w:t xml:space="preserve"> </w:t>
      </w:r>
      <w:r>
        <w:rPr>
          <w:rFonts w:hint="eastAsia"/>
        </w:rPr>
        <w:t>小杉</w:t>
      </w:r>
      <w:r>
        <w:rPr>
          <w:rFonts w:hint="eastAsia"/>
        </w:rPr>
        <w:t xml:space="preserve"> </w:t>
      </w:r>
      <w:r>
        <w:rPr>
          <w:rFonts w:hint="eastAsia"/>
        </w:rPr>
        <w:t>如央</w:t>
      </w:r>
    </w:p>
    <w:p w:rsidR="00027B97" w:rsidRDefault="00027B97" w:rsidP="00027B97"/>
    <w:p w:rsidR="00027B97" w:rsidRDefault="00027B97" w:rsidP="00027B97">
      <w:r>
        <w:rPr>
          <w:rFonts w:hint="eastAsia"/>
        </w:rPr>
        <w:t>定義</w:t>
      </w:r>
    </w:p>
    <w:p w:rsidR="00027B97" w:rsidRDefault="00027B97" w:rsidP="00027B97">
      <w:r>
        <w:rPr>
          <w:rFonts w:hint="eastAsia"/>
        </w:rPr>
        <w:t>全炭酸</w:t>
      </w:r>
    </w:p>
    <w:p w:rsidR="00027B97" w:rsidRDefault="00027B97" w:rsidP="00027B97">
      <w:pPr>
        <w:ind w:firstLineChars="100" w:firstLine="210"/>
      </w:pPr>
      <w:r>
        <w:rPr>
          <w:rFonts w:hint="eastAsia"/>
        </w:rPr>
        <w:t>海水に溶けた二酸化炭素は大半が電離してイオンになり、</w:t>
      </w:r>
      <w:r>
        <w:rPr>
          <w:rFonts w:hint="eastAsia"/>
        </w:rPr>
        <w:t xml:space="preserve"> CO</w:t>
      </w:r>
      <w:r w:rsidRPr="00027B97">
        <w:rPr>
          <w:rFonts w:hint="eastAsia"/>
          <w:vertAlign w:val="subscript"/>
        </w:rPr>
        <w:t>2</w:t>
      </w:r>
      <w:r>
        <w:rPr>
          <w:rFonts w:hint="eastAsia"/>
        </w:rPr>
        <w:t>、</w:t>
      </w:r>
      <w:r>
        <w:rPr>
          <w:rFonts w:hint="eastAsia"/>
        </w:rPr>
        <w:t>HCO</w:t>
      </w:r>
      <w:r w:rsidRPr="00027B97">
        <w:rPr>
          <w:rFonts w:hint="eastAsia"/>
          <w:vertAlign w:val="subscript"/>
        </w:rPr>
        <w:t>3</w:t>
      </w:r>
      <w:r w:rsidRPr="00027B97">
        <w:rPr>
          <w:rFonts w:hint="eastAsia"/>
          <w:vertAlign w:val="superscript"/>
        </w:rPr>
        <w:t>-</w:t>
      </w:r>
      <w:r>
        <w:rPr>
          <w:rFonts w:hint="eastAsia"/>
        </w:rPr>
        <w:t xml:space="preserve"> </w:t>
      </w:r>
      <w:r>
        <w:rPr>
          <w:rFonts w:hint="eastAsia"/>
        </w:rPr>
        <w:t>、</w:t>
      </w:r>
      <w:r>
        <w:rPr>
          <w:rFonts w:hint="eastAsia"/>
        </w:rPr>
        <w:t>CO</w:t>
      </w:r>
      <w:r w:rsidRPr="00027B97">
        <w:rPr>
          <w:rFonts w:hint="eastAsia"/>
          <w:vertAlign w:val="subscript"/>
        </w:rPr>
        <w:t>3</w:t>
      </w:r>
      <w:r w:rsidRPr="00027B97">
        <w:rPr>
          <w:rFonts w:hint="eastAsia"/>
          <w:vertAlign w:val="superscript"/>
        </w:rPr>
        <w:t>2-</w:t>
      </w:r>
      <w:r>
        <w:rPr>
          <w:rFonts w:hint="eastAsia"/>
        </w:rPr>
        <w:t>のいずれかの形態で存在している。実際にはこれら３形態を行き来する平衡状態となっているため、このうちひとつの濃度だけを測定することは事実上不可能である。しかし、海水を強酸性にすると、平衡移動によってこれらは全て</w:t>
      </w:r>
      <w:r>
        <w:rPr>
          <w:rFonts w:hint="eastAsia"/>
        </w:rPr>
        <w:t xml:space="preserve"> CO2 </w:t>
      </w:r>
      <w:r>
        <w:rPr>
          <w:rFonts w:hint="eastAsia"/>
        </w:rPr>
        <w:t>になる。この</w:t>
      </w:r>
      <w:r>
        <w:rPr>
          <w:rFonts w:hint="eastAsia"/>
        </w:rPr>
        <w:t xml:space="preserve"> CO2 </w:t>
      </w:r>
      <w:r>
        <w:rPr>
          <w:rFonts w:hint="eastAsia"/>
        </w:rPr>
        <w:t>の量を測定することで海水中に溶けている</w:t>
      </w:r>
      <w:r>
        <w:rPr>
          <w:rFonts w:hint="eastAsia"/>
        </w:rPr>
        <w:t xml:space="preserve"> 3 </w:t>
      </w:r>
      <w:r>
        <w:rPr>
          <w:rFonts w:hint="eastAsia"/>
        </w:rPr>
        <w:t>形態の炭酸種の濃度を求めることができ、これを全炭酸濃度と呼んでいる。</w:t>
      </w:r>
    </w:p>
    <w:p w:rsidR="00027B97" w:rsidRDefault="00027B97" w:rsidP="00027B97">
      <w:pPr>
        <w:jc w:val="center"/>
      </w:pPr>
      <w:r>
        <w:rPr>
          <w:rFonts w:hint="eastAsia"/>
        </w:rPr>
        <w:t>全炭酸濃度</w:t>
      </w:r>
      <w:r>
        <w:rPr>
          <w:rFonts w:hint="eastAsia"/>
        </w:rPr>
        <w:t xml:space="preserve"> = [CO</w:t>
      </w:r>
      <w:r w:rsidRPr="00027B97">
        <w:rPr>
          <w:rFonts w:hint="eastAsia"/>
          <w:vertAlign w:val="subscript"/>
        </w:rPr>
        <w:t>2</w:t>
      </w:r>
      <w:r>
        <w:rPr>
          <w:rFonts w:hint="eastAsia"/>
        </w:rPr>
        <w:t>] + [HCO</w:t>
      </w:r>
      <w:r w:rsidRPr="00027B97">
        <w:rPr>
          <w:rFonts w:hint="eastAsia"/>
          <w:vertAlign w:val="subscript"/>
        </w:rPr>
        <w:t>3</w:t>
      </w:r>
      <w:r w:rsidRPr="00027B97">
        <w:rPr>
          <w:rFonts w:hint="eastAsia"/>
          <w:vertAlign w:val="superscript"/>
        </w:rPr>
        <w:t>-</w:t>
      </w:r>
      <w:r>
        <w:t>] + [CO</w:t>
      </w:r>
      <w:r w:rsidRPr="00027B97">
        <w:rPr>
          <w:vertAlign w:val="subscript"/>
        </w:rPr>
        <w:t>3</w:t>
      </w:r>
      <w:r w:rsidRPr="00027B97">
        <w:rPr>
          <w:vertAlign w:val="superscript"/>
        </w:rPr>
        <w:t>2-</w:t>
      </w:r>
      <w:r>
        <w:t>]</w:t>
      </w:r>
    </w:p>
    <w:p w:rsidR="00027B97" w:rsidRDefault="00027B97" w:rsidP="00027B97">
      <w:r>
        <w:rPr>
          <w:rFonts w:hint="eastAsia"/>
        </w:rPr>
        <w:t>アルカリ度</w:t>
      </w:r>
    </w:p>
    <w:p w:rsidR="00027B97" w:rsidRDefault="00027B97" w:rsidP="00027B97">
      <w:pPr>
        <w:ind w:firstLineChars="100" w:firstLine="210"/>
      </w:pPr>
      <w:r>
        <w:rPr>
          <w:rFonts w:hint="eastAsia"/>
        </w:rPr>
        <w:t>海水中には</w:t>
      </w:r>
      <w:r>
        <w:rPr>
          <w:rFonts w:hint="eastAsia"/>
        </w:rPr>
        <w:t xml:space="preserve"> Na</w:t>
      </w:r>
      <w:r w:rsidRPr="00027B97">
        <w:rPr>
          <w:rFonts w:hint="eastAsia"/>
          <w:vertAlign w:val="superscript"/>
        </w:rPr>
        <w:t>+</w:t>
      </w:r>
      <w:r>
        <w:rPr>
          <w:rFonts w:hint="eastAsia"/>
        </w:rPr>
        <w:t>、</w:t>
      </w:r>
      <w:r>
        <w:rPr>
          <w:rFonts w:hint="eastAsia"/>
        </w:rPr>
        <w:t>Cl</w:t>
      </w:r>
      <w:r w:rsidRPr="00027B97">
        <w:rPr>
          <w:rFonts w:hint="eastAsia"/>
          <w:vertAlign w:val="superscript"/>
        </w:rPr>
        <w:t>-</w:t>
      </w:r>
      <w:r>
        <w:rPr>
          <w:rFonts w:hint="eastAsia"/>
        </w:rPr>
        <w:t>を始めとする多くのイオンが存在している。海水中の陽イオンの電荷総量と陰イオンの電荷総量は等しいが、この内、弱電解質から生じる陽イオンの電荷総量</w:t>
      </w:r>
      <w:r>
        <w:rPr>
          <w:rFonts w:hint="eastAsia"/>
        </w:rPr>
        <w:t>(H+</w:t>
      </w:r>
      <w:r>
        <w:rPr>
          <w:rFonts w:hint="eastAsia"/>
        </w:rPr>
        <w:t>など</w:t>
      </w:r>
      <w:r>
        <w:rPr>
          <w:rFonts w:hint="eastAsia"/>
        </w:rPr>
        <w:t>)</w:t>
      </w:r>
      <w:r>
        <w:rPr>
          <w:rFonts w:hint="eastAsia"/>
        </w:rPr>
        <w:t>と陰イオン</w:t>
      </w:r>
      <w:r>
        <w:rPr>
          <w:rFonts w:hint="eastAsia"/>
        </w:rPr>
        <w:t>(CO</w:t>
      </w:r>
      <w:r w:rsidRPr="00027B97">
        <w:rPr>
          <w:rFonts w:hint="eastAsia"/>
          <w:vertAlign w:val="subscript"/>
        </w:rPr>
        <w:t>3</w:t>
      </w:r>
      <w:r w:rsidRPr="00027B97">
        <w:rPr>
          <w:rFonts w:hint="eastAsia"/>
          <w:vertAlign w:val="superscript"/>
        </w:rPr>
        <w:t>2-</w:t>
      </w:r>
      <w:r>
        <w:rPr>
          <w:rFonts w:hint="eastAsia"/>
        </w:rPr>
        <w:t>、</w:t>
      </w:r>
      <w:r>
        <w:rPr>
          <w:rFonts w:hint="eastAsia"/>
        </w:rPr>
        <w:t>OH</w:t>
      </w:r>
      <w:r w:rsidRPr="00027B97">
        <w:rPr>
          <w:rFonts w:hint="eastAsia"/>
          <w:vertAlign w:val="superscript"/>
        </w:rPr>
        <w:t>-</w:t>
      </w:r>
      <w:r>
        <w:rPr>
          <w:rFonts w:hint="eastAsia"/>
        </w:rPr>
        <w:t>など</w:t>
      </w:r>
      <w:r>
        <w:rPr>
          <w:rFonts w:hint="eastAsia"/>
        </w:rPr>
        <w:t>)</w:t>
      </w:r>
      <w:r>
        <w:rPr>
          <w:rFonts w:hint="eastAsia"/>
        </w:rPr>
        <w:t>の電荷総量を比べると、後者の方が多くなっている。このため海水は弱アルカリ性を示す。この電荷総量の差をアルカリ度と呼ぶ。</w:t>
      </w:r>
    </w:p>
    <w:p w:rsidR="00027B97" w:rsidRDefault="00027B97" w:rsidP="00027B97">
      <w:pPr>
        <w:jc w:val="center"/>
      </w:pPr>
      <w:r>
        <w:rPr>
          <w:rFonts w:hint="eastAsia"/>
        </w:rPr>
        <w:t>アルカリ度</w:t>
      </w:r>
      <w:r>
        <w:rPr>
          <w:rFonts w:hint="eastAsia"/>
        </w:rPr>
        <w:t xml:space="preserve"> = [HCO</w:t>
      </w:r>
      <w:r w:rsidRPr="00027B97">
        <w:rPr>
          <w:rFonts w:hint="eastAsia"/>
          <w:vertAlign w:val="subscript"/>
        </w:rPr>
        <w:t>3</w:t>
      </w:r>
      <w:r w:rsidRPr="00027B97">
        <w:rPr>
          <w:rFonts w:hint="eastAsia"/>
          <w:vertAlign w:val="superscript"/>
        </w:rPr>
        <w:t>-</w:t>
      </w:r>
      <w:r>
        <w:t>] + 2[CO</w:t>
      </w:r>
      <w:r w:rsidRPr="00027B97">
        <w:rPr>
          <w:vertAlign w:val="subscript"/>
        </w:rPr>
        <w:t>3</w:t>
      </w:r>
      <w:r w:rsidRPr="00027B97">
        <w:rPr>
          <w:vertAlign w:val="superscript"/>
        </w:rPr>
        <w:t>2-</w:t>
      </w:r>
      <w:r>
        <w:t>] + [OH</w:t>
      </w:r>
      <w:r w:rsidRPr="00027B97">
        <w:rPr>
          <w:vertAlign w:val="superscript"/>
        </w:rPr>
        <w:t>-</w:t>
      </w:r>
      <w:r>
        <w:t>]</w:t>
      </w:r>
      <w:r>
        <w:rPr>
          <w:rFonts w:hint="eastAsia"/>
        </w:rPr>
        <w:t>+</w:t>
      </w:r>
      <w:r>
        <w:rPr>
          <w:rFonts w:hint="eastAsia"/>
        </w:rPr>
        <w:t>（弱電解質から生じるその他の陰イオン）</w:t>
      </w:r>
    </w:p>
    <w:p w:rsidR="00027B97" w:rsidRDefault="00027B97" w:rsidP="00027B97">
      <w:pPr>
        <w:jc w:val="center"/>
      </w:pPr>
      <w:r>
        <w:rPr>
          <w:rFonts w:hint="eastAsia"/>
        </w:rPr>
        <w:t>- [H+] -</w:t>
      </w:r>
      <w:r>
        <w:rPr>
          <w:rFonts w:hint="eastAsia"/>
        </w:rPr>
        <w:t>（弱電解質から生じるその他の陽イオン）</w:t>
      </w:r>
    </w:p>
    <w:p w:rsidR="00027B97" w:rsidRDefault="00027B97" w:rsidP="00027B97"/>
    <w:p w:rsidR="00027B97" w:rsidRDefault="00027B97" w:rsidP="00027B97">
      <w:r>
        <w:rPr>
          <w:rFonts w:hint="eastAsia"/>
        </w:rPr>
        <w:t>試料採取</w:t>
      </w:r>
    </w:p>
    <w:p w:rsidR="00027B97" w:rsidRDefault="00027B97" w:rsidP="00027B97">
      <w:pPr>
        <w:ind w:firstLineChars="100" w:firstLine="210"/>
      </w:pPr>
      <w:r>
        <w:rPr>
          <w:rFonts w:hint="eastAsia"/>
        </w:rPr>
        <w:t>試料は各二スキンボトルから容量約</w:t>
      </w:r>
      <w:r>
        <w:rPr>
          <w:rFonts w:hint="eastAsia"/>
        </w:rPr>
        <w:t xml:space="preserve"> 250ml </w:t>
      </w:r>
      <w:r>
        <w:rPr>
          <w:rFonts w:hint="eastAsia"/>
        </w:rPr>
        <w:t>のホウケイ酸ガラス製サンプル瓶へ採水した。採水後は殺菌のため</w:t>
      </w:r>
      <w:r>
        <w:rPr>
          <w:rFonts w:hint="eastAsia"/>
        </w:rPr>
        <w:t xml:space="preserve"> 0.2 dm</w:t>
      </w:r>
      <w:r w:rsidRPr="00027B97">
        <w:rPr>
          <w:rFonts w:hint="eastAsia"/>
          <w:vertAlign w:val="superscript"/>
        </w:rPr>
        <w:t>-3</w:t>
      </w:r>
      <w:r>
        <w:rPr>
          <w:rFonts w:hint="eastAsia"/>
        </w:rPr>
        <w:t>の飽和塩化第二水銀溶液を添加し、</w:t>
      </w:r>
      <w:proofErr w:type="spellStart"/>
      <w:r>
        <w:rPr>
          <w:rFonts w:hint="eastAsia"/>
        </w:rPr>
        <w:t>Apiezon</w:t>
      </w:r>
      <w:proofErr w:type="spellEnd"/>
      <w:r>
        <w:rPr>
          <w:rFonts w:hint="eastAsia"/>
        </w:rPr>
        <w:t xml:space="preserve"> L </w:t>
      </w:r>
      <w:r>
        <w:rPr>
          <w:rFonts w:hint="eastAsia"/>
        </w:rPr>
        <w:t>グリースを塗布した蓋を金属クリップで固定してビン内部の気密が保たれるよう保存し、気象研究所へ持ち帰って測定した。</w:t>
      </w:r>
    </w:p>
    <w:p w:rsidR="00027B97" w:rsidRDefault="00027B97" w:rsidP="00027B97"/>
    <w:p w:rsidR="00027B97" w:rsidRDefault="00027B97" w:rsidP="00027B97">
      <w:r>
        <w:rPr>
          <w:rFonts w:hint="eastAsia"/>
        </w:rPr>
        <w:t>測定方法</w:t>
      </w:r>
    </w:p>
    <w:p w:rsidR="00027B97" w:rsidRDefault="00027B97" w:rsidP="00027B97">
      <w:r>
        <w:rPr>
          <w:rFonts w:hint="eastAsia"/>
        </w:rPr>
        <w:t>全炭酸</w:t>
      </w:r>
    </w:p>
    <w:p w:rsidR="00116C5E" w:rsidRDefault="00027B97" w:rsidP="00027B97">
      <w:pPr>
        <w:ind w:firstLineChars="100" w:firstLine="210"/>
      </w:pPr>
      <w:r>
        <w:rPr>
          <w:rFonts w:hint="eastAsia"/>
        </w:rPr>
        <w:t>全炭酸は電量滴定法により測定した。ピペットで一定体積を量り取った海水にリン酸を加えて強酸性にし、海水中の炭酸種を全て</w:t>
      </w:r>
      <w:r>
        <w:rPr>
          <w:rFonts w:hint="eastAsia"/>
        </w:rPr>
        <w:t>CO</w:t>
      </w:r>
      <w:r w:rsidRPr="00027B97">
        <w:rPr>
          <w:rFonts w:hint="eastAsia"/>
          <w:vertAlign w:val="subscript"/>
        </w:rPr>
        <w:t>2</w:t>
      </w:r>
      <w:r>
        <w:rPr>
          <w:rFonts w:hint="eastAsia"/>
        </w:rPr>
        <w:t>にしたのち</w:t>
      </w:r>
      <w:r w:rsidR="00A20114">
        <w:rPr>
          <w:rFonts w:hint="eastAsia"/>
        </w:rPr>
        <w:t>純窒素ガス</w:t>
      </w:r>
      <w:r>
        <w:rPr>
          <w:rFonts w:hint="eastAsia"/>
        </w:rPr>
        <w:t>バブリングによりこれを抽出した。</w:t>
      </w:r>
    </w:p>
    <w:p w:rsidR="00027B97" w:rsidRDefault="00027B97" w:rsidP="00116C5E">
      <w:pPr>
        <w:ind w:firstLineChars="100" w:firstLine="210"/>
      </w:pPr>
      <w:r>
        <w:rPr>
          <w:rFonts w:hint="eastAsia"/>
        </w:rPr>
        <w:t>抽出された</w:t>
      </w:r>
      <w:r>
        <w:rPr>
          <w:rFonts w:hint="eastAsia"/>
        </w:rPr>
        <w:t>CO</w:t>
      </w:r>
      <w:r w:rsidRPr="00027B97">
        <w:rPr>
          <w:rFonts w:hint="eastAsia"/>
          <w:vertAlign w:val="subscript"/>
        </w:rPr>
        <w:t>2</w:t>
      </w:r>
      <w:r>
        <w:rPr>
          <w:rFonts w:hint="eastAsia"/>
        </w:rPr>
        <w:t>は電量滴定セル内でモノエタノールアミンと反応し、ヒドロキシエチルカルバミン酸を生成する。この際溶液は酸性に</w:t>
      </w:r>
      <w:r w:rsidR="00116C5E">
        <w:rPr>
          <w:rFonts w:hint="eastAsia"/>
        </w:rPr>
        <w:t>傾き、溶液内に</w:t>
      </w:r>
      <w:r w:rsidR="00116C5E">
        <w:rPr>
          <w:rFonts w:hint="eastAsia"/>
        </w:rPr>
        <w:t>pH</w:t>
      </w:r>
      <w:r w:rsidR="00116C5E">
        <w:rPr>
          <w:rFonts w:hint="eastAsia"/>
        </w:rPr>
        <w:t>指示薬として加えられた</w:t>
      </w:r>
      <w:r>
        <w:rPr>
          <w:rFonts w:hint="eastAsia"/>
        </w:rPr>
        <w:t>チモールフタレインは青色から無色へと変色する。溶液に電流を流すと、陽極上では水の電気分解によって水酸化物イオンが生成し、ヒドロキシエチルカルバミン酸が中和され、</w:t>
      </w:r>
      <w:r>
        <w:rPr>
          <w:rFonts w:hint="eastAsia"/>
        </w:rPr>
        <w:lastRenderedPageBreak/>
        <w:t>溶液は青色へ戻る。装置はセル内の透過率を監視し続けており、溶液の色が薄くなると電流を流して溶液の透過率を一定に保っている。流れた電流の総量から、</w:t>
      </w:r>
      <w:r w:rsidR="00116C5E">
        <w:rPr>
          <w:rFonts w:hint="eastAsia"/>
        </w:rPr>
        <w:t>試料から抽出された二酸化炭素の量を求めた。</w:t>
      </w:r>
    </w:p>
    <w:p w:rsidR="00116C5E" w:rsidRDefault="00116C5E" w:rsidP="00116C5E">
      <w:pPr>
        <w:ind w:firstLineChars="100" w:firstLine="210"/>
      </w:pPr>
    </w:p>
    <w:p w:rsidR="00027B97" w:rsidRDefault="00027B97" w:rsidP="00027B97">
      <w:r>
        <w:rPr>
          <w:rFonts w:hint="eastAsia"/>
        </w:rPr>
        <w:t>アルカリ度</w:t>
      </w:r>
    </w:p>
    <w:p w:rsidR="00027B97" w:rsidRDefault="00027B97" w:rsidP="00DA55B1">
      <w:pPr>
        <w:ind w:firstLineChars="100" w:firstLine="210"/>
      </w:pPr>
      <w:r>
        <w:rPr>
          <w:rFonts w:hint="eastAsia"/>
        </w:rPr>
        <w:t>アルカリ度は一点滴定法で測定を行った。ピペットで一定量を量り取った海水に規定量の塩酸を添加・混合すると、アルカリ性物質、つまり弱電解質から生じた陰イオン（炭酸イオンやホウ酸イオンなど）は水素イオンと反応して全て電荷を持たない分子状態になる。</w:t>
      </w:r>
    </w:p>
    <w:p w:rsidR="00027B97" w:rsidRDefault="00027B97" w:rsidP="00027B97">
      <w:r>
        <w:rPr>
          <w:rFonts w:hint="eastAsia"/>
        </w:rPr>
        <w:t>塩酸の濃度と添加量から計算できる添加した水素イオンの数と、最終的な</w:t>
      </w:r>
      <w:r>
        <w:rPr>
          <w:rFonts w:hint="eastAsia"/>
        </w:rPr>
        <w:t xml:space="preserve"> pH </w:t>
      </w:r>
      <w:r>
        <w:rPr>
          <w:rFonts w:hint="eastAsia"/>
        </w:rPr>
        <w:t>から計算できる滴定終了時にサンプルに残っている水素イオンの差が、海水中に存在していたアルカリ性物質の電荷量に等しいとみなせる。</w:t>
      </w:r>
    </w:p>
    <w:p w:rsidR="00027B97" w:rsidRDefault="00027B97" w:rsidP="00DA55B1">
      <w:pPr>
        <w:ind w:firstLineChars="100" w:firstLine="210"/>
      </w:pPr>
      <w:r>
        <w:rPr>
          <w:rFonts w:hint="eastAsia"/>
        </w:rPr>
        <w:t xml:space="preserve">pH </w:t>
      </w:r>
      <w:r>
        <w:rPr>
          <w:rFonts w:hint="eastAsia"/>
        </w:rPr>
        <w:t>の決定には、ブロモクレゾールグリーンを指示薬とする分光法を使用した。分光器で指示薬添加前後のサンプルの吸光度を測定し、波長</w:t>
      </w:r>
      <w:r>
        <w:rPr>
          <w:rFonts w:hint="eastAsia"/>
        </w:rPr>
        <w:t xml:space="preserve">444nm </w:t>
      </w:r>
      <w:r>
        <w:rPr>
          <w:rFonts w:hint="eastAsia"/>
        </w:rPr>
        <w:t>と</w:t>
      </w:r>
      <w:r>
        <w:rPr>
          <w:rFonts w:hint="eastAsia"/>
        </w:rPr>
        <w:t xml:space="preserve"> 616nm </w:t>
      </w:r>
      <w:r>
        <w:rPr>
          <w:rFonts w:hint="eastAsia"/>
        </w:rPr>
        <w:t>における吸光度の比から</w:t>
      </w:r>
      <w:r>
        <w:rPr>
          <w:rFonts w:hint="eastAsia"/>
        </w:rPr>
        <w:t xml:space="preserve"> pH </w:t>
      </w:r>
      <w:r>
        <w:rPr>
          <w:rFonts w:hint="eastAsia"/>
        </w:rPr>
        <w:t>を決定した。</w:t>
      </w:r>
    </w:p>
    <w:p w:rsidR="00116C5E" w:rsidRPr="00116C5E" w:rsidRDefault="00116C5E" w:rsidP="00027B97"/>
    <w:p w:rsidR="00027B97" w:rsidRDefault="00027B97" w:rsidP="00027B97">
      <w:r>
        <w:rPr>
          <w:rFonts w:hint="eastAsia"/>
        </w:rPr>
        <w:t>校正</w:t>
      </w:r>
    </w:p>
    <w:p w:rsidR="00027B97" w:rsidRDefault="00027B97" w:rsidP="00DA55B1">
      <w:pPr>
        <w:ind w:firstLineChars="100" w:firstLine="210"/>
      </w:pPr>
      <w:r>
        <w:rPr>
          <w:rFonts w:hint="eastAsia"/>
        </w:rPr>
        <w:t>スクリプス海洋研究所で調製された</w:t>
      </w:r>
      <w:r w:rsidR="00116C5E">
        <w:rPr>
          <w:rFonts w:hint="eastAsia"/>
        </w:rPr>
        <w:t xml:space="preserve"> CRM(Certified reference </w:t>
      </w:r>
      <w:r>
        <w:rPr>
          <w:rFonts w:hint="eastAsia"/>
        </w:rPr>
        <w:t>material)</w:t>
      </w:r>
      <w:r>
        <w:rPr>
          <w:rFonts w:hint="eastAsia"/>
        </w:rPr>
        <w:t>を校正に使用した。これは全炭酸とアルカリ度について濃度（質量モル濃度）が認証されている標準海水である。</w:t>
      </w:r>
      <w:r>
        <w:rPr>
          <w:rFonts w:hint="eastAsia"/>
        </w:rPr>
        <w:t xml:space="preserve">CRM </w:t>
      </w:r>
      <w:r>
        <w:rPr>
          <w:rFonts w:hint="eastAsia"/>
        </w:rPr>
        <w:t>の測定結果から、全炭酸については装置の出力カウントを全炭酸濃度に変換する係数を、アルカリ度については滴定に使用した塩酸の濃度を決定した。</w:t>
      </w:r>
    </w:p>
    <w:p w:rsidR="00116C5E" w:rsidRDefault="00116C5E" w:rsidP="00027B97"/>
    <w:p w:rsidR="00027B97" w:rsidRDefault="00027B97" w:rsidP="00027B97">
      <w:r>
        <w:rPr>
          <w:rFonts w:hint="eastAsia"/>
        </w:rPr>
        <w:t>フラグ</w:t>
      </w:r>
    </w:p>
    <w:p w:rsidR="00027B97" w:rsidRDefault="00027B97" w:rsidP="00A20114">
      <w:pPr>
        <w:ind w:firstLineChars="100" w:firstLine="210"/>
      </w:pPr>
      <w:r>
        <w:rPr>
          <w:rFonts w:hint="eastAsia"/>
        </w:rPr>
        <w:t>各ボトルには、以下のフラグを付けた。</w:t>
      </w:r>
    </w:p>
    <w:p w:rsidR="00027B97" w:rsidRDefault="00027B97" w:rsidP="00027B97">
      <w:r>
        <w:rPr>
          <w:rFonts w:hint="eastAsia"/>
        </w:rPr>
        <w:t>２</w:t>
      </w:r>
      <w:r>
        <w:rPr>
          <w:rFonts w:hint="eastAsia"/>
        </w:rPr>
        <w:t xml:space="preserve">(good) </w:t>
      </w:r>
      <w:r w:rsidR="00A20114">
        <w:rPr>
          <w:rFonts w:hint="eastAsia"/>
        </w:rPr>
        <w:tab/>
      </w:r>
      <w:r>
        <w:rPr>
          <w:rFonts w:hint="eastAsia"/>
        </w:rPr>
        <w:t>分析が正常に終了し、結果も妥当とみられるもの</w:t>
      </w:r>
    </w:p>
    <w:p w:rsidR="00027B97" w:rsidRDefault="00027B97" w:rsidP="00A20114">
      <w:pPr>
        <w:ind w:left="1676" w:hanging="1676"/>
      </w:pPr>
      <w:r>
        <w:rPr>
          <w:rFonts w:hint="eastAsia"/>
        </w:rPr>
        <w:t>３</w:t>
      </w:r>
      <w:r w:rsidR="00A20114">
        <w:rPr>
          <w:rFonts w:hint="eastAsia"/>
        </w:rPr>
        <w:t>(questionable)</w:t>
      </w:r>
      <w:r w:rsidR="00A20114">
        <w:rPr>
          <w:rFonts w:hint="eastAsia"/>
        </w:rPr>
        <w:tab/>
      </w:r>
      <w:r>
        <w:rPr>
          <w:rFonts w:hint="eastAsia"/>
        </w:rPr>
        <w:t>分析は正常に終了</w:t>
      </w:r>
      <w:r w:rsidR="00116C5E">
        <w:rPr>
          <w:rFonts w:hint="eastAsia"/>
        </w:rPr>
        <w:t>したが、鉛直方向のプロファイルや</w:t>
      </w:r>
      <w:r>
        <w:rPr>
          <w:rFonts w:hint="eastAsia"/>
        </w:rPr>
        <w:t>他のパラメータとの比較で値が疑わしいもの</w:t>
      </w:r>
    </w:p>
    <w:p w:rsidR="00027B97" w:rsidRDefault="00027B97" w:rsidP="00027B97">
      <w:r>
        <w:rPr>
          <w:rFonts w:hint="eastAsia"/>
        </w:rPr>
        <w:t>４</w:t>
      </w:r>
      <w:r>
        <w:rPr>
          <w:rFonts w:hint="eastAsia"/>
        </w:rPr>
        <w:t xml:space="preserve">(bad) </w:t>
      </w:r>
      <w:r w:rsidR="00A20114">
        <w:rPr>
          <w:rFonts w:hint="eastAsia"/>
        </w:rPr>
        <w:tab/>
      </w:r>
      <w:r w:rsidR="00A20114">
        <w:rPr>
          <w:rFonts w:hint="eastAsia"/>
        </w:rPr>
        <w:tab/>
      </w:r>
      <w:r>
        <w:rPr>
          <w:rFonts w:hint="eastAsia"/>
        </w:rPr>
        <w:t>分析時に異常があったもの、または値が明らかに異常なもの</w:t>
      </w:r>
    </w:p>
    <w:p w:rsidR="00B76903" w:rsidRDefault="00027B97" w:rsidP="00A20114">
      <w:pPr>
        <w:ind w:left="1676" w:hanging="1676"/>
      </w:pPr>
      <w:r>
        <w:rPr>
          <w:rFonts w:hint="eastAsia"/>
        </w:rPr>
        <w:t>９</w:t>
      </w:r>
      <w:r>
        <w:rPr>
          <w:rFonts w:hint="eastAsia"/>
        </w:rPr>
        <w:t xml:space="preserve">(no sample) </w:t>
      </w:r>
      <w:r w:rsidR="00A20114">
        <w:rPr>
          <w:rFonts w:hint="eastAsia"/>
        </w:rPr>
        <w:tab/>
      </w:r>
      <w:r>
        <w:rPr>
          <w:rFonts w:hint="eastAsia"/>
        </w:rPr>
        <w:t>採水予定がなかった、サンプルが採取できなかった</w:t>
      </w:r>
      <w:r w:rsidR="00116C5E">
        <w:rPr>
          <w:rFonts w:hint="eastAsia"/>
        </w:rPr>
        <w:t>、採水から測定までにサンプルが失われた</w:t>
      </w:r>
      <w:r>
        <w:rPr>
          <w:rFonts w:hint="eastAsia"/>
        </w:rPr>
        <w:t>もの</w:t>
      </w:r>
    </w:p>
    <w:sectPr w:rsidR="00B7690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B97"/>
    <w:rsid w:val="00027B97"/>
    <w:rsid w:val="0006324A"/>
    <w:rsid w:val="00116C5E"/>
    <w:rsid w:val="00335CE4"/>
    <w:rsid w:val="0034043E"/>
    <w:rsid w:val="00727112"/>
    <w:rsid w:val="00A20114"/>
    <w:rsid w:val="00A22362"/>
    <w:rsid w:val="00A43918"/>
    <w:rsid w:val="00A64EBE"/>
    <w:rsid w:val="00D53498"/>
    <w:rsid w:val="00DA55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263</Words>
  <Characters>1503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Kosugi</dc:creator>
  <cp:lastModifiedBy>Kosugi</cp:lastModifiedBy>
  <cp:revision>3</cp:revision>
  <dcterms:created xsi:type="dcterms:W3CDTF">2016-11-18T09:06:00Z</dcterms:created>
  <dcterms:modified xsi:type="dcterms:W3CDTF">2016-11-18T09:07:00Z</dcterms:modified>
</cp:coreProperties>
</file>